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111A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直饮水机与电开水器维保服务</w:t>
      </w:r>
    </w:p>
    <w:p w14:paraId="7259B9A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参数</w:t>
      </w:r>
      <w:bookmarkStart w:id="0" w:name="_GoBack"/>
      <w:bookmarkEnd w:id="0"/>
    </w:p>
    <w:p w14:paraId="33DA6CA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一、项目概况</w:t>
      </w:r>
    </w:p>
    <w:p w14:paraId="3BE56DE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项目名称：直饮水机及电开水器维保服务</w:t>
      </w:r>
    </w:p>
    <w:p w14:paraId="087DC5C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服务地点：广西壮族自治区南宁市青秀区佛子岭路3号</w:t>
      </w:r>
    </w:p>
    <w:p w14:paraId="5FD13C85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服务期限：自202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年9月1日起至202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年8月31日止</w:t>
      </w:r>
    </w:p>
    <w:p w14:paraId="722EB2E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服务设备：直饮水机（安吉尔品牌型号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YLR-RO(Y1251LK0-ROM)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，美的牌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ZRO1822-H2型反渗透直饮机，碧丽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牌型号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：J0-LV8</w:t>
      </w:r>
      <w:r>
        <w:rPr>
          <w:rFonts w:hint="eastAsia" w:ascii="仿宋_GB2312" w:hAnsi="仿宋_GB2312" w:eastAsia="仿宋_GB2312" w:cs="仿宋_GB2312"/>
          <w:sz w:val="32"/>
          <w:szCs w:val="32"/>
        </w:rPr>
        <w:t>）、电开水器</w:t>
      </w:r>
    </w:p>
    <w:p w14:paraId="3570EA97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 服务方式：按需维保+故障应急维修</w:t>
      </w:r>
    </w:p>
    <w:p w14:paraId="3A7DB59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主体资质:独立法人，经营范围包含:直饮水设备/开水器维修、水处理设备维保、家电维修等相关类目</w:t>
      </w:r>
    </w:p>
    <w:p w14:paraId="6C92551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二、总体服务要求</w:t>
      </w:r>
    </w:p>
    <w:p w14:paraId="37DFA26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响应时效：接到故障报修后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小时内安排人员上门维修，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周末、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国家法定节假日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照常响应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BC5DEA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服务人员：服务商须配备专业技术人员驻场/上门服务，人员资质、技术能力满足本项目维保需求，甲方有权要求更换不合格服务人员。</w:t>
      </w:r>
    </w:p>
    <w:p w14:paraId="188A64B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服务范围：全面保障直饮水机、电开水器正常运行，包含日常巡检、滤芯更换、管路/水箱清洗、除垢、故障维修、配件更换、整机养护等全部配套工作。</w:t>
      </w:r>
    </w:p>
    <w:p w14:paraId="4F14C2B8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备品备件：服务商须储备足量常用零配件，更换配件品质须与设备原厂配件同质，严禁使用劣质配件。</w:t>
      </w:r>
    </w:p>
    <w:p w14:paraId="314B340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 技术支持：设立专属服务热线，提供7×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电话技术咨询与远程故障排查服务；远程无法解决故障的，立即安排现场维修。</w:t>
      </w:r>
    </w:p>
    <w:p w14:paraId="1C0B4F5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 人员管理：服务人员须严格遵守甲方院区管理制度、工作纪律及安全管理规定，在指定区域开展作业。</w:t>
      </w:r>
    </w:p>
    <w:p w14:paraId="116881A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 培训服务：免费为甲方设备管理人员提供设备正确使用、日常简易排查、安全操作等技术指导与培训。</w:t>
      </w:r>
    </w:p>
    <w:p w14:paraId="650B379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 保密要求：服务商及工作人员对服务过程中接触到的甲方业务信息、系统信息、内部资料严格保密，不得外泄、转借及违规使用。</w:t>
      </w:r>
    </w:p>
    <w:p w14:paraId="515F0429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 禁止转包分包：未经甲方书面许可，服务商不得将本项目全部或部分服务内容转包、分包给第三方。</w:t>
      </w:r>
    </w:p>
    <w:p w14:paraId="23B21F0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三、分项服务内容及技术参数要求</w:t>
      </w:r>
    </w:p>
    <w:p w14:paraId="0A11897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（一）常规维保服务内容及周期</w:t>
      </w:r>
    </w:p>
    <w:p w14:paraId="7BA2ABAD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1.更换滤芯，电开水机清洗：</w:t>
      </w:r>
    </w:p>
    <w:tbl>
      <w:tblPr>
        <w:tblStyle w:val="3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263"/>
        <w:gridCol w:w="750"/>
        <w:gridCol w:w="824"/>
        <w:gridCol w:w="823"/>
        <w:gridCol w:w="1134"/>
        <w:gridCol w:w="2853"/>
      </w:tblGrid>
      <w:tr w14:paraId="62A8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579" w:type="dxa"/>
          </w:tcPr>
          <w:p w14:paraId="55C26C2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263" w:type="dxa"/>
          </w:tcPr>
          <w:p w14:paraId="2AE28A86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750" w:type="dxa"/>
          </w:tcPr>
          <w:p w14:paraId="66AF34BF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824" w:type="dxa"/>
          </w:tcPr>
          <w:p w14:paraId="54C80BC7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823" w:type="dxa"/>
          </w:tcPr>
          <w:p w14:paraId="59F67707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次数</w:t>
            </w:r>
          </w:p>
        </w:tc>
        <w:tc>
          <w:tcPr>
            <w:tcW w:w="1134" w:type="dxa"/>
          </w:tcPr>
          <w:p w14:paraId="2A37D92F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预算金额</w:t>
            </w:r>
          </w:p>
        </w:tc>
        <w:tc>
          <w:tcPr>
            <w:tcW w:w="2853" w:type="dxa"/>
          </w:tcPr>
          <w:p w14:paraId="2850C9B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7E7A4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291613A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63" w:type="dxa"/>
          </w:tcPr>
          <w:p w14:paraId="68645F32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安吉尔品牌型号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YLR-RO(Y1251LK0-ROM)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直饮水机更换滤芯</w:t>
            </w:r>
          </w:p>
        </w:tc>
        <w:tc>
          <w:tcPr>
            <w:tcW w:w="750" w:type="dxa"/>
          </w:tcPr>
          <w:p w14:paraId="175CBF8E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450</w:t>
            </w:r>
          </w:p>
        </w:tc>
        <w:tc>
          <w:tcPr>
            <w:tcW w:w="824" w:type="dxa"/>
          </w:tcPr>
          <w:p w14:paraId="0A550F1D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823" w:type="dxa"/>
          </w:tcPr>
          <w:p w14:paraId="7E27328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34" w:type="dxa"/>
          </w:tcPr>
          <w:p w14:paraId="1060FFBB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54000</w:t>
            </w:r>
          </w:p>
        </w:tc>
        <w:tc>
          <w:tcPr>
            <w:tcW w:w="2853" w:type="dxa"/>
          </w:tcPr>
          <w:p w14:paraId="3F91A08B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直饮水机型号为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安吉尔品牌型号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YLR-RO(Y1251LK0-ROM)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韩式通用（75加仑R0膜），更换滤芯周期为2次/年</w:t>
            </w:r>
          </w:p>
        </w:tc>
      </w:tr>
      <w:tr w14:paraId="2CF6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05430C9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63" w:type="dxa"/>
          </w:tcPr>
          <w:p w14:paraId="43D0D64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美的牌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型号：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ZRO1822-H2型反渗透直饮机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更换滤芯</w:t>
            </w:r>
          </w:p>
        </w:tc>
        <w:tc>
          <w:tcPr>
            <w:tcW w:w="750" w:type="dxa"/>
          </w:tcPr>
          <w:p w14:paraId="1159A582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450</w:t>
            </w:r>
          </w:p>
        </w:tc>
        <w:tc>
          <w:tcPr>
            <w:tcW w:w="824" w:type="dxa"/>
          </w:tcPr>
          <w:p w14:paraId="54B5B44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823" w:type="dxa"/>
          </w:tcPr>
          <w:p w14:paraId="4AE026E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34" w:type="dxa"/>
          </w:tcPr>
          <w:p w14:paraId="4A213E42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900</w:t>
            </w:r>
          </w:p>
        </w:tc>
        <w:tc>
          <w:tcPr>
            <w:tcW w:w="2853" w:type="dxa"/>
          </w:tcPr>
          <w:p w14:paraId="6A868310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直饮水机型号为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美的牌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型号：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ZRO1822-H2；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更换滤芯周期为2次/年</w:t>
            </w:r>
          </w:p>
        </w:tc>
      </w:tr>
      <w:tr w14:paraId="4F037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0940C92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263" w:type="dxa"/>
          </w:tcPr>
          <w:p w14:paraId="6B26F54C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碧丽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牌型号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：J0-LV8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直饮水机更换滤芯</w:t>
            </w:r>
          </w:p>
        </w:tc>
        <w:tc>
          <w:tcPr>
            <w:tcW w:w="750" w:type="dxa"/>
          </w:tcPr>
          <w:p w14:paraId="376EFE72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500</w:t>
            </w:r>
          </w:p>
        </w:tc>
        <w:tc>
          <w:tcPr>
            <w:tcW w:w="824" w:type="dxa"/>
          </w:tcPr>
          <w:p w14:paraId="139A0920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823" w:type="dxa"/>
          </w:tcPr>
          <w:p w14:paraId="5681392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34" w:type="dxa"/>
          </w:tcPr>
          <w:p w14:paraId="3DBF8EE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3000</w:t>
            </w:r>
          </w:p>
        </w:tc>
        <w:tc>
          <w:tcPr>
            <w:tcW w:w="2853" w:type="dxa"/>
          </w:tcPr>
          <w:p w14:paraId="6AFB661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直饮水机型号为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碧丽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牌型号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：J0-LV8；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更换滤芯周期为2次/年</w:t>
            </w:r>
          </w:p>
        </w:tc>
      </w:tr>
      <w:tr w14:paraId="43D75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3C19227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263" w:type="dxa"/>
          </w:tcPr>
          <w:p w14:paraId="6CC5E20D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电开水器清洗</w:t>
            </w:r>
          </w:p>
        </w:tc>
        <w:tc>
          <w:tcPr>
            <w:tcW w:w="750" w:type="dxa"/>
          </w:tcPr>
          <w:p w14:paraId="4E229E81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200</w:t>
            </w:r>
          </w:p>
        </w:tc>
        <w:tc>
          <w:tcPr>
            <w:tcW w:w="824" w:type="dxa"/>
          </w:tcPr>
          <w:p w14:paraId="523D93F3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823" w:type="dxa"/>
          </w:tcPr>
          <w:p w14:paraId="3ED032A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34" w:type="dxa"/>
          </w:tcPr>
          <w:p w14:paraId="3A1620F1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6000</w:t>
            </w:r>
          </w:p>
        </w:tc>
        <w:tc>
          <w:tcPr>
            <w:tcW w:w="2853" w:type="dxa"/>
          </w:tcPr>
          <w:p w14:paraId="72EC17A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电开水器管路清洗、水箱清洗及内部元器件除垢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清洗周期为6个月/次</w:t>
            </w:r>
          </w:p>
        </w:tc>
      </w:tr>
      <w:tr w14:paraId="6FED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579" w:type="dxa"/>
          </w:tcPr>
          <w:p w14:paraId="4A10CBE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660" w:type="dxa"/>
            <w:gridSpan w:val="4"/>
          </w:tcPr>
          <w:p w14:paraId="617D42C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E268E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0F95E9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134" w:type="dxa"/>
          </w:tcPr>
          <w:p w14:paraId="5C92D364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63900</w:t>
            </w:r>
          </w:p>
        </w:tc>
        <w:tc>
          <w:tcPr>
            <w:tcW w:w="2853" w:type="dxa"/>
          </w:tcPr>
          <w:p w14:paraId="4124B68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包含维保过程中产生的交通费、餐费、人工费、易损工具材料费、税费、配件物流费、利润等全部费用</w:t>
            </w:r>
          </w:p>
        </w:tc>
      </w:tr>
    </w:tbl>
    <w:p w14:paraId="1099E14B">
      <w:pPr>
        <w:numPr>
          <w:ilvl w:val="0"/>
          <w:numId w:val="1"/>
        </w:numPr>
        <w:ind w:left="16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直饮水机部分常用配件：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1C177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</w:tcPr>
          <w:p w14:paraId="60DBED7B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420" w:type="dxa"/>
          </w:tcPr>
          <w:p w14:paraId="5F5BB300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配件名称</w:t>
            </w:r>
          </w:p>
        </w:tc>
        <w:tc>
          <w:tcPr>
            <w:tcW w:w="1420" w:type="dxa"/>
          </w:tcPr>
          <w:p w14:paraId="0C432CDA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</w:t>
            </w:r>
          </w:p>
        </w:tc>
        <w:tc>
          <w:tcPr>
            <w:tcW w:w="1420" w:type="dxa"/>
          </w:tcPr>
          <w:p w14:paraId="060C7B8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421" w:type="dxa"/>
          </w:tcPr>
          <w:p w14:paraId="42052D8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1421" w:type="dxa"/>
          </w:tcPr>
          <w:p w14:paraId="6845FDF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09A1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00757E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</w:tcPr>
          <w:p w14:paraId="2822A77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饮水机维护</w:t>
            </w:r>
          </w:p>
        </w:tc>
        <w:tc>
          <w:tcPr>
            <w:tcW w:w="1420" w:type="dxa"/>
          </w:tcPr>
          <w:p w14:paraId="3BD559E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</w:t>
            </w:r>
          </w:p>
        </w:tc>
        <w:tc>
          <w:tcPr>
            <w:tcW w:w="1420" w:type="dxa"/>
          </w:tcPr>
          <w:p w14:paraId="44AEB67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3818869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130</w:t>
            </w:r>
          </w:p>
        </w:tc>
        <w:tc>
          <w:tcPr>
            <w:tcW w:w="1421" w:type="dxa"/>
          </w:tcPr>
          <w:p w14:paraId="62EC12C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含水箱及管路清洗</w:t>
            </w:r>
          </w:p>
        </w:tc>
      </w:tr>
      <w:tr w14:paraId="490F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EE7150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20" w:type="dxa"/>
          </w:tcPr>
          <w:p w14:paraId="3E18BBE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主板</w:t>
            </w:r>
          </w:p>
        </w:tc>
        <w:tc>
          <w:tcPr>
            <w:tcW w:w="1420" w:type="dxa"/>
          </w:tcPr>
          <w:p w14:paraId="63E7428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0808183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5510D41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500</w:t>
            </w:r>
          </w:p>
        </w:tc>
        <w:tc>
          <w:tcPr>
            <w:tcW w:w="1421" w:type="dxa"/>
          </w:tcPr>
          <w:p w14:paraId="2720730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663D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F0E44D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20" w:type="dxa"/>
          </w:tcPr>
          <w:p w14:paraId="7834B52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加热罐</w:t>
            </w:r>
          </w:p>
        </w:tc>
        <w:tc>
          <w:tcPr>
            <w:tcW w:w="1420" w:type="dxa"/>
          </w:tcPr>
          <w:p w14:paraId="2A6BE1D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249A54C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4C422D1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300</w:t>
            </w:r>
          </w:p>
        </w:tc>
        <w:tc>
          <w:tcPr>
            <w:tcW w:w="1421" w:type="dxa"/>
          </w:tcPr>
          <w:p w14:paraId="537D9EC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32B6E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B7D2E8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420" w:type="dxa"/>
          </w:tcPr>
          <w:p w14:paraId="78AF713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屏蔽电机</w:t>
            </w:r>
          </w:p>
        </w:tc>
        <w:tc>
          <w:tcPr>
            <w:tcW w:w="1420" w:type="dxa"/>
          </w:tcPr>
          <w:p w14:paraId="7F65F9A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台</w:t>
            </w:r>
          </w:p>
        </w:tc>
        <w:tc>
          <w:tcPr>
            <w:tcW w:w="1420" w:type="dxa"/>
          </w:tcPr>
          <w:p w14:paraId="357D1B2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88378E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300</w:t>
            </w:r>
          </w:p>
        </w:tc>
        <w:tc>
          <w:tcPr>
            <w:tcW w:w="1421" w:type="dxa"/>
          </w:tcPr>
          <w:p w14:paraId="63B296CD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饮水机专用</w:t>
            </w:r>
          </w:p>
        </w:tc>
      </w:tr>
      <w:tr w14:paraId="689E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46B511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20" w:type="dxa"/>
          </w:tcPr>
          <w:p w14:paraId="63D1B94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进水电磁阀</w:t>
            </w:r>
          </w:p>
        </w:tc>
        <w:tc>
          <w:tcPr>
            <w:tcW w:w="1420" w:type="dxa"/>
          </w:tcPr>
          <w:p w14:paraId="45352B7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6484BD2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EE5653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1421" w:type="dxa"/>
          </w:tcPr>
          <w:p w14:paraId="558B796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64A3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E976A4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420" w:type="dxa"/>
          </w:tcPr>
          <w:p w14:paraId="6DE11B0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双控电磁阀</w:t>
            </w:r>
          </w:p>
        </w:tc>
        <w:tc>
          <w:tcPr>
            <w:tcW w:w="1420" w:type="dxa"/>
          </w:tcPr>
          <w:p w14:paraId="3A52E35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54C9E96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43E73F4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170</w:t>
            </w:r>
          </w:p>
        </w:tc>
        <w:tc>
          <w:tcPr>
            <w:tcW w:w="1421" w:type="dxa"/>
          </w:tcPr>
          <w:p w14:paraId="2C569545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1044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446DE3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420" w:type="dxa"/>
          </w:tcPr>
          <w:p w14:paraId="03C1FCA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废水电磁阀</w:t>
            </w:r>
          </w:p>
        </w:tc>
        <w:tc>
          <w:tcPr>
            <w:tcW w:w="1420" w:type="dxa"/>
          </w:tcPr>
          <w:p w14:paraId="67FD347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558AB93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7A426E6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1421" w:type="dxa"/>
          </w:tcPr>
          <w:p w14:paraId="780105E0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05048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4F3DCB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420" w:type="dxa"/>
          </w:tcPr>
          <w:p w14:paraId="24FBF67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控温器</w:t>
            </w:r>
          </w:p>
        </w:tc>
        <w:tc>
          <w:tcPr>
            <w:tcW w:w="1420" w:type="dxa"/>
          </w:tcPr>
          <w:p w14:paraId="65084F7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6AC5010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01CFD10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43</w:t>
            </w:r>
          </w:p>
        </w:tc>
        <w:tc>
          <w:tcPr>
            <w:tcW w:w="1421" w:type="dxa"/>
          </w:tcPr>
          <w:p w14:paraId="1EBB6A26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2DF3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35C614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420" w:type="dxa"/>
          </w:tcPr>
          <w:p w14:paraId="099CC18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转换电源（2A）</w:t>
            </w:r>
          </w:p>
        </w:tc>
        <w:tc>
          <w:tcPr>
            <w:tcW w:w="1420" w:type="dxa"/>
          </w:tcPr>
          <w:p w14:paraId="1B1D52CD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446E91B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FB6C27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101</w:t>
            </w:r>
          </w:p>
        </w:tc>
        <w:tc>
          <w:tcPr>
            <w:tcW w:w="1421" w:type="dxa"/>
          </w:tcPr>
          <w:p w14:paraId="65902A65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64E6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2A3313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420" w:type="dxa"/>
          </w:tcPr>
          <w:p w14:paraId="332B453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中间继电器</w:t>
            </w:r>
          </w:p>
        </w:tc>
        <w:tc>
          <w:tcPr>
            <w:tcW w:w="1420" w:type="dxa"/>
          </w:tcPr>
          <w:p w14:paraId="59729E5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59E0FA0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4D479C5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65</w:t>
            </w:r>
          </w:p>
        </w:tc>
        <w:tc>
          <w:tcPr>
            <w:tcW w:w="1421" w:type="dxa"/>
          </w:tcPr>
          <w:p w14:paraId="33C7968A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6FE9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8C1FC9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420" w:type="dxa"/>
          </w:tcPr>
          <w:p w14:paraId="23B794C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高压开关</w:t>
            </w:r>
          </w:p>
        </w:tc>
        <w:tc>
          <w:tcPr>
            <w:tcW w:w="1420" w:type="dxa"/>
          </w:tcPr>
          <w:p w14:paraId="100F05B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339D640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5808588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1421" w:type="dxa"/>
          </w:tcPr>
          <w:p w14:paraId="68ADFE79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7C15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613B5E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420" w:type="dxa"/>
          </w:tcPr>
          <w:p w14:paraId="6DAD8B5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低压开关</w:t>
            </w:r>
          </w:p>
        </w:tc>
        <w:tc>
          <w:tcPr>
            <w:tcW w:w="1420" w:type="dxa"/>
          </w:tcPr>
          <w:p w14:paraId="5732310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229AB1C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2D85D5A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1421" w:type="dxa"/>
          </w:tcPr>
          <w:p w14:paraId="090B71BB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002B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58CC19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420" w:type="dxa"/>
          </w:tcPr>
          <w:p w14:paraId="667F3D7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水位开关</w:t>
            </w:r>
          </w:p>
        </w:tc>
        <w:tc>
          <w:tcPr>
            <w:tcW w:w="1420" w:type="dxa"/>
          </w:tcPr>
          <w:p w14:paraId="5E59932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151B505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0D50826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1421" w:type="dxa"/>
          </w:tcPr>
          <w:p w14:paraId="330ACD27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2BD27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67A8CC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420" w:type="dxa"/>
          </w:tcPr>
          <w:p w14:paraId="6DC761D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浮球</w:t>
            </w:r>
          </w:p>
        </w:tc>
        <w:tc>
          <w:tcPr>
            <w:tcW w:w="1420" w:type="dxa"/>
          </w:tcPr>
          <w:p w14:paraId="3F67A6D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3CEDA49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54C5052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70</w:t>
            </w:r>
          </w:p>
        </w:tc>
        <w:tc>
          <w:tcPr>
            <w:tcW w:w="1421" w:type="dxa"/>
          </w:tcPr>
          <w:p w14:paraId="204082E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201E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20A8E4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420" w:type="dxa"/>
          </w:tcPr>
          <w:p w14:paraId="2B69E3F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龙头连接头</w:t>
            </w:r>
          </w:p>
        </w:tc>
        <w:tc>
          <w:tcPr>
            <w:tcW w:w="1420" w:type="dxa"/>
          </w:tcPr>
          <w:p w14:paraId="0BD8E17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3C494CB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7CD4EA6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1421" w:type="dxa"/>
          </w:tcPr>
          <w:p w14:paraId="1287F33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2919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0101C9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420" w:type="dxa"/>
          </w:tcPr>
          <w:p w14:paraId="6927EB6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胶管排水管</w:t>
            </w:r>
          </w:p>
        </w:tc>
        <w:tc>
          <w:tcPr>
            <w:tcW w:w="1420" w:type="dxa"/>
          </w:tcPr>
          <w:p w14:paraId="48571C81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条</w:t>
            </w:r>
          </w:p>
        </w:tc>
        <w:tc>
          <w:tcPr>
            <w:tcW w:w="1420" w:type="dxa"/>
          </w:tcPr>
          <w:p w14:paraId="39FD1AF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A38A08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35</w:t>
            </w:r>
          </w:p>
        </w:tc>
        <w:tc>
          <w:tcPr>
            <w:tcW w:w="1421" w:type="dxa"/>
          </w:tcPr>
          <w:p w14:paraId="3E13F67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PE材质</w:t>
            </w:r>
          </w:p>
        </w:tc>
      </w:tr>
      <w:tr w14:paraId="4CE30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F6F844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420" w:type="dxa"/>
          </w:tcPr>
          <w:p w14:paraId="2BBB4804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冷热水龙头</w:t>
            </w:r>
          </w:p>
        </w:tc>
        <w:tc>
          <w:tcPr>
            <w:tcW w:w="1420" w:type="dxa"/>
          </w:tcPr>
          <w:p w14:paraId="54D7438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6590429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F245C2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70</w:t>
            </w:r>
          </w:p>
        </w:tc>
        <w:tc>
          <w:tcPr>
            <w:tcW w:w="1421" w:type="dxa"/>
          </w:tcPr>
          <w:p w14:paraId="5B343EEA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491D9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1BEBA7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1420" w:type="dxa"/>
          </w:tcPr>
          <w:p w14:paraId="37CCC7D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取水连接件</w:t>
            </w:r>
          </w:p>
        </w:tc>
        <w:tc>
          <w:tcPr>
            <w:tcW w:w="1420" w:type="dxa"/>
          </w:tcPr>
          <w:p w14:paraId="27432AC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64DD970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140F754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36</w:t>
            </w:r>
          </w:p>
        </w:tc>
        <w:tc>
          <w:tcPr>
            <w:tcW w:w="1421" w:type="dxa"/>
          </w:tcPr>
          <w:p w14:paraId="69B53B5E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100C2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DE87A8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1420" w:type="dxa"/>
          </w:tcPr>
          <w:p w14:paraId="455142A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2分PE管</w:t>
            </w:r>
          </w:p>
        </w:tc>
        <w:tc>
          <w:tcPr>
            <w:tcW w:w="1420" w:type="dxa"/>
          </w:tcPr>
          <w:p w14:paraId="4273F4A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条</w:t>
            </w:r>
          </w:p>
        </w:tc>
        <w:tc>
          <w:tcPr>
            <w:tcW w:w="1420" w:type="dxa"/>
          </w:tcPr>
          <w:p w14:paraId="313B4FD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251E95C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21" w:type="dxa"/>
          </w:tcPr>
          <w:p w14:paraId="715EC44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7712E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C851069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1420" w:type="dxa"/>
          </w:tcPr>
          <w:p w14:paraId="7307935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饮水机增高架</w:t>
            </w:r>
          </w:p>
        </w:tc>
        <w:tc>
          <w:tcPr>
            <w:tcW w:w="1420" w:type="dxa"/>
          </w:tcPr>
          <w:p w14:paraId="1379C8F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31CBEF1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4221EF8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150</w:t>
            </w:r>
          </w:p>
        </w:tc>
        <w:tc>
          <w:tcPr>
            <w:tcW w:w="1421" w:type="dxa"/>
          </w:tcPr>
          <w:p w14:paraId="20A3B50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专用配件</w:t>
            </w:r>
          </w:p>
        </w:tc>
      </w:tr>
      <w:tr w14:paraId="2661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50DEE603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注：1.2分PE管每条限5米之内，如超过5米之外，按5元/米。</w:t>
            </w:r>
          </w:p>
          <w:p w14:paraId="261A7E7E">
            <w:pPr>
              <w:numPr>
                <w:ilvl w:val="0"/>
                <w:numId w:val="0"/>
              </w:numPr>
              <w:ind w:firstLine="64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直饮水机部分常用配件维修费用总价不超9000元。</w:t>
            </w:r>
          </w:p>
        </w:tc>
      </w:tr>
    </w:tbl>
    <w:p w14:paraId="0F27E089">
      <w:pPr>
        <w:numPr>
          <w:ilvl w:val="0"/>
          <w:numId w:val="1"/>
        </w:numPr>
        <w:ind w:left="16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电开水器部分常用配件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4753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4B3473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420" w:type="dxa"/>
          </w:tcPr>
          <w:p w14:paraId="2DC006A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1420" w:type="dxa"/>
          </w:tcPr>
          <w:p w14:paraId="51CCD9DD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420" w:type="dxa"/>
          </w:tcPr>
          <w:p w14:paraId="65D1D11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421" w:type="dxa"/>
          </w:tcPr>
          <w:p w14:paraId="07DA944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1421" w:type="dxa"/>
          </w:tcPr>
          <w:p w14:paraId="6447B39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7FEB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2BBE244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</w:tcPr>
          <w:p w14:paraId="0E5E34E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电加热管更换</w:t>
            </w:r>
          </w:p>
        </w:tc>
        <w:tc>
          <w:tcPr>
            <w:tcW w:w="1420" w:type="dxa"/>
          </w:tcPr>
          <w:p w14:paraId="472E5C9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04242E7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679E258D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229</w:t>
            </w:r>
          </w:p>
        </w:tc>
        <w:tc>
          <w:tcPr>
            <w:tcW w:w="1421" w:type="dxa"/>
          </w:tcPr>
          <w:p w14:paraId="0A48A44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9KW电加热管</w:t>
            </w:r>
          </w:p>
        </w:tc>
      </w:tr>
      <w:tr w14:paraId="5EAB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7FD8FF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20" w:type="dxa"/>
          </w:tcPr>
          <w:p w14:paraId="4D3EA8B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漏电开关</w:t>
            </w:r>
          </w:p>
        </w:tc>
        <w:tc>
          <w:tcPr>
            <w:tcW w:w="1420" w:type="dxa"/>
          </w:tcPr>
          <w:p w14:paraId="6E6B2DB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1420" w:type="dxa"/>
          </w:tcPr>
          <w:p w14:paraId="753CD75B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23E7934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120</w:t>
            </w:r>
          </w:p>
        </w:tc>
        <w:tc>
          <w:tcPr>
            <w:tcW w:w="1421" w:type="dxa"/>
          </w:tcPr>
          <w:p w14:paraId="063235F4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32A</w:t>
            </w:r>
          </w:p>
        </w:tc>
      </w:tr>
      <w:tr w14:paraId="60C4C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F4CF4F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20" w:type="dxa"/>
          </w:tcPr>
          <w:p w14:paraId="1C91034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温度显示仪</w:t>
            </w:r>
          </w:p>
        </w:tc>
        <w:tc>
          <w:tcPr>
            <w:tcW w:w="1420" w:type="dxa"/>
          </w:tcPr>
          <w:p w14:paraId="72765724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59F9518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3E9007F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220</w:t>
            </w:r>
          </w:p>
        </w:tc>
        <w:tc>
          <w:tcPr>
            <w:tcW w:w="1421" w:type="dxa"/>
          </w:tcPr>
          <w:p w14:paraId="1804C2D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565B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B278BA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420" w:type="dxa"/>
          </w:tcPr>
          <w:p w14:paraId="4304493C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水位显示器</w:t>
            </w:r>
          </w:p>
        </w:tc>
        <w:tc>
          <w:tcPr>
            <w:tcW w:w="1420" w:type="dxa"/>
          </w:tcPr>
          <w:p w14:paraId="4D10019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502EDED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3657291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150</w:t>
            </w:r>
          </w:p>
        </w:tc>
        <w:tc>
          <w:tcPr>
            <w:tcW w:w="1421" w:type="dxa"/>
          </w:tcPr>
          <w:p w14:paraId="4B0540E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46B0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0439C7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20" w:type="dxa"/>
          </w:tcPr>
          <w:p w14:paraId="5D28AF5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温控开关</w:t>
            </w:r>
          </w:p>
        </w:tc>
        <w:tc>
          <w:tcPr>
            <w:tcW w:w="1420" w:type="dxa"/>
          </w:tcPr>
          <w:p w14:paraId="2769E30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37BC9A8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4844B69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85</w:t>
            </w:r>
          </w:p>
        </w:tc>
        <w:tc>
          <w:tcPr>
            <w:tcW w:w="1421" w:type="dxa"/>
          </w:tcPr>
          <w:p w14:paraId="24F0A05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2B103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0E5868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420" w:type="dxa"/>
          </w:tcPr>
          <w:p w14:paraId="59E18DA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热水龙头</w:t>
            </w:r>
          </w:p>
        </w:tc>
        <w:tc>
          <w:tcPr>
            <w:tcW w:w="1420" w:type="dxa"/>
          </w:tcPr>
          <w:p w14:paraId="36FE85CA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44B3323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7CF2B17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87</w:t>
            </w:r>
          </w:p>
        </w:tc>
        <w:tc>
          <w:tcPr>
            <w:tcW w:w="1421" w:type="dxa"/>
          </w:tcPr>
          <w:p w14:paraId="42A5D58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33C2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5D38DB0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420" w:type="dxa"/>
          </w:tcPr>
          <w:p w14:paraId="19146ED6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水位浮球阀</w:t>
            </w:r>
          </w:p>
        </w:tc>
        <w:tc>
          <w:tcPr>
            <w:tcW w:w="1420" w:type="dxa"/>
          </w:tcPr>
          <w:p w14:paraId="0D748B4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套</w:t>
            </w:r>
          </w:p>
        </w:tc>
        <w:tc>
          <w:tcPr>
            <w:tcW w:w="1420" w:type="dxa"/>
          </w:tcPr>
          <w:p w14:paraId="024FDF3E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 w14:paraId="3B317C33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110</w:t>
            </w:r>
          </w:p>
        </w:tc>
        <w:tc>
          <w:tcPr>
            <w:tcW w:w="1421" w:type="dxa"/>
          </w:tcPr>
          <w:p w14:paraId="5AE1C4AF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通用配件</w:t>
            </w:r>
          </w:p>
        </w:tc>
      </w:tr>
      <w:tr w14:paraId="7805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1E9D60B8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电开水器部分常用配件维修费用总价不超7100元。</w:t>
            </w:r>
          </w:p>
        </w:tc>
      </w:tr>
    </w:tbl>
    <w:p w14:paraId="5FCC5DB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3F647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四、商务报价要求</w:t>
      </w:r>
    </w:p>
    <w:p w14:paraId="267B648F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项目总价：本项目维保服务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预算金额80000</w:t>
      </w:r>
      <w:r>
        <w:rPr>
          <w:rFonts w:hint="eastAsia" w:ascii="仿宋_GB2312" w:hAnsi="仿宋_GB2312" w:eastAsia="仿宋_GB2312" w:cs="仿宋_GB2312"/>
          <w:sz w:val="32"/>
          <w:szCs w:val="32"/>
        </w:rPr>
        <w:t>.00元（大写：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捌万元整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）。报价包含交通费、餐费、人工费、易损工具材料费、配件费、物流费、税费、利润、管理费等本项目所有费用，甲方无需额外支付其他款项。</w:t>
      </w:r>
    </w:p>
    <w:p w14:paraId="7CBCB780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报价依据：报价须结合本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文件参数、服务要求及现场实际情况，按照本项目清单统一报价。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有分项的需报分项单价及合计价。</w:t>
      </w:r>
    </w:p>
    <w:p w14:paraId="042A053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税费要求：投标报价含足额增值税，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开具的发票种类、税率须符合国家法律法规及甲方财务要求，保证发票真实、合法、信息完整。</w:t>
      </w:r>
    </w:p>
    <w:p w14:paraId="1E2B7F35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五、结算与付款要求</w:t>
      </w:r>
    </w:p>
    <w:p w14:paraId="17FDA99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结算方式：按月对账结算，每月1日—15日核对上月全部服务账目。</w:t>
      </w:r>
    </w:p>
    <w:p w14:paraId="3855FD5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付款流程：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按对账金额开具合规增值税发票，甲方核验无误后，按发票金额转账支付。</w:t>
      </w:r>
    </w:p>
    <w:p w14:paraId="3A6A26EB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发票管理</w:t>
      </w:r>
    </w:p>
    <w:p w14:paraId="735DCF08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（1）若出现作废票、无效票、票种错误、税率不符、信息错误、认证失败等问题，甲方有权延迟付款，要求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重新开票。</w:t>
      </w:r>
    </w:p>
    <w:p w14:paraId="37CC10E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（2）开具虚假发票的，甲方有权拒付、追责并解除合同。</w:t>
      </w:r>
    </w:p>
    <w:p w14:paraId="43457FE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（3）因税率差异产生税额差额，甲方可从应付账款中直接扣除。</w:t>
      </w:r>
    </w:p>
    <w:p w14:paraId="7254B92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（4）涉及退款、红字发票、发票作废等业务，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须全程配合甲方办理。</w:t>
      </w:r>
    </w:p>
    <w:p w14:paraId="2751663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收款账户：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32"/>
          <w:szCs w:val="32"/>
        </w:rPr>
        <w:t>后按甲方要求提供合法有效的对公账户信息。</w:t>
      </w:r>
    </w:p>
    <w:p w14:paraId="1DEFA3B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六、双方职责要求</w:t>
      </w:r>
    </w:p>
    <w:p w14:paraId="3D43E13A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（一）甲方职责</w:t>
      </w:r>
    </w:p>
    <w:p w14:paraId="3AFED6D5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保证设备使用场地、供电、机房环境等符合设备运行标准。</w:t>
      </w:r>
    </w:p>
    <w:p w14:paraId="6427EE6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提供作业场地、维修作业时间，并安排专人配合维保工作。</w:t>
      </w:r>
    </w:p>
    <w:p w14:paraId="6AC47EA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设备出现故障时，及时向服务商反馈故障现象、报错信息。</w:t>
      </w:r>
    </w:p>
    <w:p w14:paraId="22E199E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配合服务商完成偶发、间歇性故障的跟踪与记录工作。</w:t>
      </w:r>
    </w:p>
    <w:p w14:paraId="195DFC8A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 设备进行改造、调整时，第一时间书面告知服务商。</w:t>
      </w:r>
    </w:p>
    <w:p w14:paraId="3A0BA77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</w:p>
    <w:p w14:paraId="0DFA8E10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严格按照招标文件及合同约定标准完成全部维保服务。</w:t>
      </w:r>
    </w:p>
    <w:p w14:paraId="1FAEC18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保障服务热线畅通，及时响应报修、咨询需求。</w:t>
      </w:r>
    </w:p>
    <w:p w14:paraId="74571F0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零配件备货充足，更换配件品质不低于原厂标准。</w:t>
      </w:r>
    </w:p>
    <w:p w14:paraId="16A0ABCA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服务人员遵守甲方各项管理规定，文明作业、安全作业。</w:t>
      </w:r>
    </w:p>
    <w:p w14:paraId="2297C98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七、履约、违约及终止条款</w:t>
      </w:r>
    </w:p>
    <w:p w14:paraId="5017C369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服务商无法按时上门服务的，须第一时间向甲方说明原因及延误时长，经甲方同意后方可顺延服务。</w:t>
      </w:r>
    </w:p>
    <w:p w14:paraId="5276995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服务商擅自转包、分包项目，甲方有权单方面终止合同，并追究违约责任。</w:t>
      </w:r>
    </w:p>
    <w:p w14:paraId="690C5E9A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服务商未按约定履行维保义务、服务质量不达标，甲方有权终止服务合同。</w:t>
      </w:r>
    </w:p>
    <w:p w14:paraId="4D4FC05F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服务商出现经营异常、团队重大变动，丧失履约能力的，甲方可书面通知终止项目服务。</w:t>
      </w:r>
    </w:p>
    <w:p w14:paraId="114DAED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 项目履行产生争议，双方协商解决；协商不成，提交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甲方所在地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人民法院诉讼解决。</w:t>
      </w:r>
    </w:p>
    <w:p w14:paraId="3B1279C6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八、其他要求</w:t>
      </w:r>
    </w:p>
    <w:p w14:paraId="64A1599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本需求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参数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所有内容为合同组成部分，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32"/>
          <w:szCs w:val="32"/>
        </w:rPr>
        <w:t>后与正式合同具备同等法律效力。</w:t>
      </w:r>
    </w:p>
    <w:p w14:paraId="4F8CE4C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本项目合同一式四份，甲方执三份，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成交供应商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执一份。</w:t>
      </w:r>
    </w:p>
    <w:p w14:paraId="1FB5A2A1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项目服务期内，所有服务标准、配件价格、计费规则按本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</w:rPr>
        <w:t>参数执行，不得擅自变更。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746D1"/>
    <w:multiLevelType w:val="singleLevel"/>
    <w:tmpl w:val="94B746D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1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F7BB7"/>
    <w:rsid w:val="10462B02"/>
    <w:rsid w:val="1895525C"/>
    <w:rsid w:val="1B805468"/>
    <w:rsid w:val="1F1F775C"/>
    <w:rsid w:val="252A1274"/>
    <w:rsid w:val="311763E2"/>
    <w:rsid w:val="32394572"/>
    <w:rsid w:val="36D72E08"/>
    <w:rsid w:val="3F882DE1"/>
    <w:rsid w:val="427A361C"/>
    <w:rsid w:val="53656DF2"/>
    <w:rsid w:val="683E4E46"/>
    <w:rsid w:val="7243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482</Words>
  <Characters>534</Characters>
  <Lines>0</Lines>
  <Paragraphs>0</Paragraphs>
  <TotalTime>62</TotalTime>
  <ScaleCrop>false</ScaleCrop>
  <LinksUpToDate>false</LinksUpToDate>
  <CharactersWithSpaces>544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2026-06-08T10:06:00Z</dcterms:created>
  <dc:creator>admin</dc:creator>
  <cp:lastModifiedBy>mild,m</cp:lastModifiedBy>
  <cp:lastPrinted>2026-07-14T07:24:00Z</cp:lastPrinted>
  <dcterms:modified xsi:type="dcterms:W3CDTF">2026-07-30T08:32:09Z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eyJoZGlkIjoiNmM0ZWY5N2MyZWM5YTE0M2U1YjZmOTgyNTEzMTQ0NzEiLCJ1c2VySWQiOiIyMTM4MTIxNDQifQ==</vt:lpwstr>
  </property>
  <property fmtid="{D5CDD505-2E9C-101B-9397-08002B2CF9AE}" pid="4" name="ICV">
    <vt:lpwstr>E5BD49F38F824056A10A7EA23CA31344_13</vt:lpwstr>
  </property>
</Properties>
</file>